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768"/>
        <w:gridCol w:w="3744"/>
      </w:tblGrid>
      <w:tr>
        <w:tc>
          <w:tcPr>
            <w:tcW w:type="dxa" w:w="5429"/>
            <w:shd w:fill="0B1F3A"/>
            <w:tcMar>
              <w:top w:w="45" w:type="dxa"/>
              <w:bottom w:w="45" w:type="dxa"/>
              <w:start w:w="75" w:type="dxa"/>
              <w:end w:w="75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MRM SECURITY STRATEGIES</w:t>
            </w:r>
          </w:p>
        </w:tc>
        <w:tc>
          <w:tcPr>
            <w:tcW w:type="dxa" w:w="5429"/>
            <w:shd w:fill="C97A40"/>
            <w:tcMar>
              <w:top w:w="45" w:type="dxa"/>
              <w:bottom w:w="45" w:type="dxa"/>
              <w:start w:w="75" w:type="dxa"/>
              <w:end w:w="75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color w:val="FFFFFF"/>
                <w:sz w:val="16"/>
              </w:rPr>
              <w:t>PAGE 1 OF 2</w:t>
            </w:r>
          </w:p>
        </w:tc>
      </w:tr>
    </w:tbl>
    <w:p>
      <w:pPr>
        <w:spacing w:before="60" w:after="60"/>
      </w:pPr>
      <w:r>
        <w:rPr>
          <w:rFonts w:ascii="Aptos Display" w:hAnsi="Aptos Display"/>
          <w:b/>
          <w:color w:val="0B1F3A"/>
          <w:sz w:val="36"/>
        </w:rPr>
        <w:t>SECURITY INCIDENT REPORT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INCIDENT DETAILS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Incident reference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Date of incident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Time of incident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Location / area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Reported by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Role / organisation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Severity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  <w:t>☐ Low   ☐ Moderate   ☐ High   ☐ Critical</w:t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Other staff involved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</w:tbl>
    <w:p>
      <w:pPr>
        <w:spacing w:after="40"/>
      </w:pPr>
      <w:r>
        <w:rPr>
          <w:rFonts w:ascii="Aptos" w:hAnsi="Aptos"/>
          <w:b/>
          <w:color w:val="0B1F3A"/>
          <w:sz w:val="17"/>
        </w:rPr>
        <w:t>INCIDENT TYPE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Trespass / unauthorised access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Theft / loss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Violence / aggression</w:t>
            </w:r>
          </w:p>
        </w:tc>
      </w:tr>
      <w:tr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Suspicious behaviour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Damage / vandalism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Protest / disruption</w:t>
            </w:r>
          </w:p>
        </w:tc>
      </w:tr>
      <w:tr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Security system / alarm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Safety / welfare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Other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INCIDENT ACCOUNT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tcMar>
              <w:top w:w="55" w:type="dxa"/>
              <w:bottom w:w="55" w:type="dxa"/>
              <w:start w:w="70" w:type="dxa"/>
              <w:end w:w="7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A4365"/>
                <w:sz w:val="14"/>
              </w:rPr>
              <w:t>Provide a clear chronological account of what happened. Record facts and observations, relevant times, actions taken and information provided by others.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PERSONS / WITNESSES INVOLVED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tcMar>
              <w:top w:w="55" w:type="dxa"/>
              <w:bottom w:w="55" w:type="dxa"/>
              <w:start w:w="70" w:type="dxa"/>
              <w:end w:w="7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A4365"/>
                <w:sz w:val="14"/>
              </w:rPr>
              <w:t>Record relevant names, roles and involvement. Note where a separate witness statement has been completed.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</w:tc>
      </w:tr>
    </w:tbl>
    <w:p>
      <w:pPr>
        <w:spacing w:after="40"/>
      </w:pPr>
      <w:r>
        <w:rPr>
          <w:rFonts w:ascii="Aptos" w:hAnsi="Aptos"/>
          <w:b/>
          <w:color w:val="0B1F3A"/>
          <w:sz w:val="17"/>
        </w:rPr>
        <w:t>EVIDENCE AVAILABLE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CCTV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Body-worn video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Photographs</w:t>
            </w:r>
          </w:p>
        </w:tc>
      </w:tr>
      <w:tr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Access control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Witness statement</w:t>
            </w:r>
          </w:p>
        </w:tc>
        <w:tc>
          <w:tcPr>
            <w:tcW w:type="dxa" w:w="3619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Other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768"/>
        <w:gridCol w:w="3744"/>
      </w:tblGrid>
      <w:tr>
        <w:tc>
          <w:tcPr>
            <w:tcW w:type="dxa" w:w="5429"/>
            <w:shd w:fill="0B1F3A"/>
            <w:tcMar>
              <w:top w:w="45" w:type="dxa"/>
              <w:bottom w:w="45" w:type="dxa"/>
              <w:start w:w="75" w:type="dxa"/>
              <w:end w:w="75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MRM SECURITY STRATEGIES</w:t>
            </w:r>
          </w:p>
        </w:tc>
        <w:tc>
          <w:tcPr>
            <w:tcW w:type="dxa" w:w="5429"/>
            <w:shd w:fill="C97A40"/>
            <w:tcMar>
              <w:top w:w="45" w:type="dxa"/>
              <w:bottom w:w="45" w:type="dxa"/>
              <w:start w:w="75" w:type="dxa"/>
              <w:end w:w="75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color w:val="FFFFFF"/>
                <w:sz w:val="16"/>
              </w:rPr>
              <w:t>PAGE 2 OF 2</w:t>
            </w:r>
          </w:p>
        </w:tc>
      </w:tr>
    </w:tbl>
    <w:p>
      <w:pPr>
        <w:spacing w:before="60" w:after="60"/>
      </w:pPr>
      <w:r>
        <w:rPr>
          <w:rFonts w:ascii="Aptos Display" w:hAnsi="Aptos Display"/>
          <w:b/>
          <w:color w:val="0B1F3A"/>
          <w:sz w:val="36"/>
        </w:rPr>
        <w:t>SECURITY INCIDENT REPORT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RESPONSE &amp; ESCALATION</w:t>
            </w:r>
          </w:p>
        </w:tc>
      </w:tr>
    </w:tbl>
    <w:p>
      <w:pPr>
        <w:spacing w:after="40"/>
      </w:pPr>
      <w:r>
        <w:rPr>
          <w:rFonts w:ascii="Aptos" w:hAnsi="Aptos"/>
          <w:b/>
          <w:color w:val="0B1F3A"/>
          <w:sz w:val="17"/>
        </w:rPr>
        <w:t>EXTERNAL AGENCIES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72"/>
        <w:gridCol w:w="2172"/>
        <w:gridCol w:w="2172"/>
        <w:gridCol w:w="2172"/>
        <w:gridCol w:w="2172"/>
      </w:tblGrid>
      <w:tr>
        <w:tc>
          <w:tcPr>
            <w:tcW w:type="dxa" w:w="2172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None</w:t>
            </w:r>
          </w:p>
        </w:tc>
        <w:tc>
          <w:tcPr>
            <w:tcW w:type="dxa" w:w="2172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Police</w:t>
            </w:r>
          </w:p>
        </w:tc>
        <w:tc>
          <w:tcPr>
            <w:tcW w:type="dxa" w:w="2172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Ambulance</w:t>
            </w:r>
          </w:p>
        </w:tc>
        <w:tc>
          <w:tcPr>
            <w:tcW w:type="dxa" w:w="2172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Fire &amp; Rescue</w:t>
            </w:r>
          </w:p>
        </w:tc>
        <w:tc>
          <w:tcPr>
            <w:tcW w:type="dxa" w:w="2172"/>
            <w:tcMar>
              <w:top w:w="45" w:type="dxa"/>
              <w:bottom w:w="4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5"/>
              </w:rPr>
              <w:t>☐ Other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Time contacted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Time attended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Reference / CAD / crime no.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Officer / contact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INTERNAL ESCALATION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tcMar>
              <w:top w:w="55" w:type="dxa"/>
              <w:bottom w:w="55" w:type="dxa"/>
              <w:start w:w="70" w:type="dxa"/>
              <w:end w:w="7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A4365"/>
                <w:sz w:val="14"/>
              </w:rPr>
              <w:t>Record who was notified, when they were notified and any direction or action taken.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INJURY / DAMAGE / LOSS / OPERATIONAL IMPACT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tcMar>
              <w:top w:w="55" w:type="dxa"/>
              <w:bottom w:w="55" w:type="dxa"/>
              <w:start w:w="70" w:type="dxa"/>
              <w:end w:w="7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A4365"/>
                <w:sz w:val="14"/>
              </w:rPr>
              <w:t>Record any known injury, welfare concern, damage, loss or disruption arising from the incident. Enter 'None known' where appropriate.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MANAGEMENT REVIEW</w:t>
            </w:r>
          </w:p>
        </w:tc>
      </w:tr>
    </w:tbl>
    <w:p>
      <w:r>
        <w:rPr>
          <w:rFonts w:ascii="Aptos" w:hAnsi="Aptos"/>
          <w:b w:val="0"/>
          <w:color w:val="2D3748"/>
          <w:sz w:val="15"/>
        </w:rPr>
        <w:t>Were appropriate procedures followed?   ☐ Yes   ☐ Partially   ☐ No      Were existing security controls effective?   ☐ Yes   ☐ Partially   ☐ 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LESSONS IDENTIFIED / RECOMMENDATIONS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tcMar>
              <w:top w:w="55" w:type="dxa"/>
              <w:bottom w:w="55" w:type="dxa"/>
              <w:start w:w="70" w:type="dxa"/>
              <w:end w:w="7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A4365"/>
                <w:sz w:val="14"/>
              </w:rPr>
              <w:t>Identify any control weakness, lesson or proportionate improvement arising from the incident.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B8C0C8"/>
                <w:sz w:val="15"/>
              </w:rPr>
              <w:t>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CORRECTIVE ACTIONS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2714"/>
            <w:shd w:fill="0B1F3A"/>
            <w:tcMar>
              <w:top w:w="45" w:type="dxa"/>
              <w:bottom w:w="45" w:type="dxa"/>
              <w:start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Action required</w:t>
            </w:r>
          </w:p>
        </w:tc>
        <w:tc>
          <w:tcPr>
            <w:tcW w:type="dxa" w:w="2714"/>
            <w:shd w:fill="0B1F3A"/>
            <w:tcMar>
              <w:top w:w="45" w:type="dxa"/>
              <w:bottom w:w="45" w:type="dxa"/>
              <w:start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714"/>
            <w:shd w:fill="0B1F3A"/>
            <w:tcMar>
              <w:top w:w="45" w:type="dxa"/>
              <w:bottom w:w="45" w:type="dxa"/>
              <w:start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Due date</w:t>
            </w:r>
          </w:p>
        </w:tc>
        <w:tc>
          <w:tcPr>
            <w:tcW w:type="dxa" w:w="2714"/>
            <w:shd w:fill="0B1F3A"/>
            <w:tcMar>
              <w:top w:w="45" w:type="dxa"/>
              <w:bottom w:w="45" w:type="dxa"/>
              <w:start w:w="55" w:type="dxa"/>
              <w:end w:w="55" w:type="dxa"/>
            </w:tcMar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Complete</w:t>
            </w:r>
          </w:p>
        </w:tc>
      </w:tr>
      <w:tr>
        <w:tc>
          <w:tcPr>
            <w:tcW w:type="dxa" w:w="5616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2088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1512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1296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8"/>
              </w:rPr>
              <w:t>☐</w:t>
            </w:r>
          </w:p>
        </w:tc>
      </w:tr>
      <w:tr>
        <w:tc>
          <w:tcPr>
            <w:tcW w:type="dxa" w:w="5616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2088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1512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1296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8"/>
              </w:rPr>
              <w:t>☐</w:t>
            </w:r>
          </w:p>
        </w:tc>
      </w:tr>
      <w:tr>
        <w:tc>
          <w:tcPr>
            <w:tcW w:type="dxa" w:w="5616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2088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1512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/>
        </w:tc>
        <w:tc>
          <w:tcPr>
            <w:tcW w:type="dxa" w:w="1296"/>
            <w:tcMar>
              <w:top w:w="95" w:type="dxa"/>
              <w:bottom w:w="95" w:type="dxa"/>
              <w:start w:w="55" w:type="dxa"/>
              <w:end w:w="55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8"/>
              </w:rPr>
              <w:t>☐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0B1F3A"/>
            <w:tcMar>
              <w:top w:w="42" w:type="dxa"/>
              <w:bottom w:w="42" w:type="dxa"/>
              <w:start w:w="7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REVIEW &amp; SIGN-OFF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Reviewed by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Role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  <w:tr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Review date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  <w:tc>
          <w:tcPr>
            <w:tcW w:type="dxa" w:w="1757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  <w:shd w:fill="F3F5F7"/>
          </w:tcPr>
          <w:p>
            <w:r>
              <w:rPr>
                <w:rFonts w:ascii="Aptos" w:hAnsi="Aptos"/>
                <w:b/>
                <w:color w:val="0B1F3A"/>
                <w:sz w:val="15"/>
              </w:rPr>
              <w:t>Signature / approval</w:t>
            </w:r>
          </w:p>
        </w:tc>
        <w:tc>
          <w:tcPr>
            <w:tcW w:type="dxa" w:w="3499"/>
            <w:tcMar>
              <w:top w:w="55" w:type="dxa"/>
              <w:bottom w:w="55" w:type="dxa"/>
              <w:start w:w="60" w:type="dxa"/>
              <w:end w:w="60" w:type="dxa"/>
            </w:tcMar>
            <w:tcBorders>
              <w:top w:val="single" w:sz="5" w:color="CDD5DE"/>
              <w:left w:val="single" w:sz="5" w:color="CDD5DE"/>
              <w:bottom w:val="single" w:sz="5" w:color="CDD5DE"/>
              <w:right w:val="single" w:sz="5" w:color="CDD5DE"/>
            </w:tcBorders>
          </w:tcPr>
          <w:p>
            <w:r>
              <w:rPr>
                <w:rFonts w:ascii="Aptos" w:hAnsi="Aptos"/>
                <w:b w:val="0"/>
                <w:color w:val="2D3748"/>
                <w:sz w:val="16"/>
              </w:rPr>
            </w:r>
          </w:p>
        </w:tc>
      </w:tr>
    </w:tbl>
    <w:p>
      <w:pPr>
        <w:spacing w:before="80" w:after="0"/>
      </w:pPr>
      <w:r>
        <w:rPr>
          <w:rFonts w:ascii="Aptos" w:hAnsi="Aptos"/>
          <w:b/>
          <w:color w:val="C97A40"/>
          <w:sz w:val="14"/>
        </w:rPr>
        <w:t xml:space="preserve">MRM guidance: </w:t>
      </w:r>
      <w:r>
        <w:rPr>
          <w:rFonts w:ascii="Aptos" w:hAnsi="Aptos"/>
          <w:b w:val="0"/>
          <w:color w:val="2A4365"/>
          <w:sz w:val="14"/>
        </w:rPr>
        <w:t>This template is intended as a practical starting point. Adapt incident categories, escalation routes, retention requirements and review processes to your organisation and operating environment.</w:t>
      </w:r>
    </w:p>
    <w:p>
      <w:pPr>
        <w:spacing w:after="0"/>
      </w:pPr>
      <w:r>
        <w:rPr>
          <w:rFonts w:ascii="Aptos" w:hAnsi="Aptos"/>
          <w:b w:val="0"/>
          <w:color w:val="2A4365"/>
          <w:sz w:val="13"/>
        </w:rPr>
        <w:t>This free template is general guidance and does not constitute legal or regulatory advice.</w:t>
      </w:r>
    </w:p>
    <w:sectPr w:rsidR="00FC693F" w:rsidRPr="0006063C" w:rsidSect="00034616">
      <w:footerReference w:type="default" r:id="rId9"/>
      <w:pgSz w:w="12240" w:h="15840"/>
      <w:pgMar w:top="547" w:right="691" w:bottom="60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/>
        <w:color w:val="2A4365"/>
        <w:sz w:val="14"/>
      </w:rPr>
      <w:t>MRM SECURITY STRATEGIES   |   SECURITY. RISK. RESILIENCE.   |   mrmsecuritystrategies@gmail.com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MRM Security Incident Report Template</dc:title>
  <dc:subject>Two-page security incident report and management review template</dc:subject>
  <dc:creator>MRM Security Strategies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